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26BA2" w14:textId="77777777" w:rsidR="00081D2C" w:rsidRPr="004B37F3" w:rsidRDefault="00081D2C" w:rsidP="00C61B73">
      <w:pPr>
        <w:spacing w:line="360" w:lineRule="auto"/>
        <w:ind w:left="4656" w:firstLine="720"/>
        <w:rPr>
          <w:lang w:val="es-ES"/>
        </w:rPr>
      </w:pPr>
      <w:r w:rsidRPr="004B37F3">
        <w:rPr>
          <w:lang w:val="es-ES"/>
        </w:rPr>
        <w:t>PATVIRTINTA</w:t>
      </w:r>
    </w:p>
    <w:p w14:paraId="2E37CC24" w14:textId="77777777" w:rsidR="00F96D96" w:rsidRPr="004B37F3" w:rsidRDefault="00F96D96" w:rsidP="00C61B73">
      <w:pPr>
        <w:spacing w:line="360" w:lineRule="auto"/>
        <w:ind w:left="5376"/>
        <w:rPr>
          <w:lang w:val="lt-LT"/>
        </w:rPr>
      </w:pPr>
      <w:r w:rsidRPr="004B37F3">
        <w:rPr>
          <w:lang w:val="es-ES"/>
        </w:rPr>
        <w:t xml:space="preserve">Koncertinės </w:t>
      </w:r>
      <w:r w:rsidR="00081D2C" w:rsidRPr="004B37F3">
        <w:rPr>
          <w:lang w:val="lt-LT"/>
        </w:rPr>
        <w:t>įstaigos</w:t>
      </w:r>
    </w:p>
    <w:p w14:paraId="2D9F53F3" w14:textId="77777777" w:rsidR="0071318A" w:rsidRPr="004B37F3" w:rsidRDefault="0071318A" w:rsidP="00C61B73">
      <w:pPr>
        <w:spacing w:line="360" w:lineRule="auto"/>
        <w:ind w:left="5376"/>
        <w:rPr>
          <w:lang w:val="lt-LT"/>
        </w:rPr>
      </w:pPr>
      <w:r w:rsidRPr="004B37F3">
        <w:rPr>
          <w:lang w:val="lt-LT"/>
        </w:rPr>
        <w:t xml:space="preserve">Kauno miesto </w:t>
      </w:r>
      <w:r w:rsidR="00081D2C" w:rsidRPr="004B37F3">
        <w:rPr>
          <w:lang w:val="lt-LT"/>
        </w:rPr>
        <w:t xml:space="preserve">simfoninio orkestro vadovo </w:t>
      </w:r>
    </w:p>
    <w:p w14:paraId="54646712" w14:textId="1EF03205" w:rsidR="00081D2C" w:rsidRPr="004B37F3" w:rsidRDefault="0071318A" w:rsidP="00C61B73">
      <w:pPr>
        <w:spacing w:line="360" w:lineRule="auto"/>
        <w:ind w:left="5376"/>
        <w:rPr>
          <w:lang w:val="lt-LT"/>
        </w:rPr>
      </w:pPr>
      <w:r w:rsidRPr="004B37F3">
        <w:rPr>
          <w:lang w:val="lt-LT"/>
        </w:rPr>
        <w:t>20</w:t>
      </w:r>
      <w:r w:rsidR="0087763E" w:rsidRPr="004B37F3">
        <w:rPr>
          <w:lang w:val="lt-LT"/>
        </w:rPr>
        <w:t>2</w:t>
      </w:r>
      <w:r w:rsidR="00BE54A2" w:rsidRPr="004B37F3">
        <w:rPr>
          <w:lang w:val="lt-LT"/>
        </w:rPr>
        <w:t>1</w:t>
      </w:r>
      <w:r w:rsidR="00081D2C" w:rsidRPr="004B37F3">
        <w:rPr>
          <w:lang w:val="lt-LT"/>
        </w:rPr>
        <w:t xml:space="preserve"> m. </w:t>
      </w:r>
      <w:r w:rsidR="00BE54A2" w:rsidRPr="004B37F3">
        <w:rPr>
          <w:lang w:val="lt-LT"/>
        </w:rPr>
        <w:t>rugsėjo 1</w:t>
      </w:r>
      <w:r w:rsidR="00FC7BB5" w:rsidRPr="004B37F3">
        <w:rPr>
          <w:lang w:val="lt-LT"/>
        </w:rPr>
        <w:t>7</w:t>
      </w:r>
      <w:r w:rsidR="00F96D96" w:rsidRPr="004B37F3">
        <w:rPr>
          <w:lang w:val="lt-LT"/>
        </w:rPr>
        <w:t xml:space="preserve"> </w:t>
      </w:r>
      <w:r w:rsidR="00081D2C" w:rsidRPr="004B37F3">
        <w:rPr>
          <w:lang w:val="lt-LT"/>
        </w:rPr>
        <w:t xml:space="preserve">d. </w:t>
      </w:r>
      <w:r w:rsidRPr="004B37F3">
        <w:rPr>
          <w:lang w:val="lt-LT"/>
        </w:rPr>
        <w:t xml:space="preserve">įsakymu Nr. </w:t>
      </w:r>
      <w:r w:rsidR="00FC7BB5" w:rsidRPr="004B37F3">
        <w:rPr>
          <w:lang w:val="lt-LT"/>
        </w:rPr>
        <w:t>63</w:t>
      </w:r>
    </w:p>
    <w:p w14:paraId="2AD2F68E" w14:textId="77777777" w:rsidR="00081D2C" w:rsidRPr="004B37F3" w:rsidRDefault="00081D2C" w:rsidP="00BE54A2">
      <w:pPr>
        <w:pStyle w:val="Heading2"/>
        <w:spacing w:line="360" w:lineRule="auto"/>
      </w:pPr>
    </w:p>
    <w:p w14:paraId="4A3B666A" w14:textId="2547D5AE" w:rsidR="00046C7B" w:rsidRPr="004B37F3" w:rsidRDefault="00416233" w:rsidP="00A70611">
      <w:pPr>
        <w:pStyle w:val="Heading2"/>
        <w:spacing w:line="360" w:lineRule="auto"/>
        <w:rPr>
          <w:b w:val="0"/>
          <w:u w:val="none"/>
        </w:rPr>
      </w:pPr>
      <w:r w:rsidRPr="004B37F3">
        <w:rPr>
          <w:u w:val="none"/>
        </w:rPr>
        <w:t>KONKURSO KAUNO MIESTO SIMFON</w:t>
      </w:r>
      <w:r w:rsidR="0087763E" w:rsidRPr="004B37F3">
        <w:rPr>
          <w:u w:val="none"/>
        </w:rPr>
        <w:t>INIO</w:t>
      </w:r>
      <w:r w:rsidRPr="004B37F3">
        <w:rPr>
          <w:u w:val="none"/>
        </w:rPr>
        <w:t xml:space="preserve"> </w:t>
      </w:r>
      <w:r w:rsidR="00BB5A51" w:rsidRPr="004B37F3">
        <w:rPr>
          <w:u w:val="none"/>
        </w:rPr>
        <w:t>ORKESTR</w:t>
      </w:r>
      <w:r w:rsidR="0087763E" w:rsidRPr="004B37F3">
        <w:rPr>
          <w:u w:val="none"/>
        </w:rPr>
        <w:t>O</w:t>
      </w:r>
      <w:r w:rsidR="00BB5A51" w:rsidRPr="004B37F3">
        <w:rPr>
          <w:u w:val="none"/>
        </w:rPr>
        <w:t xml:space="preserve"> ETATINĖMS ATLIKĖJŲ PAREIG</w:t>
      </w:r>
      <w:r w:rsidR="0087763E" w:rsidRPr="004B37F3">
        <w:rPr>
          <w:u w:val="none"/>
        </w:rPr>
        <w:t xml:space="preserve">YBĖMS </w:t>
      </w:r>
      <w:r w:rsidR="00BB5A51" w:rsidRPr="004B37F3">
        <w:rPr>
          <w:u w:val="none"/>
        </w:rPr>
        <w:t xml:space="preserve">UŽIMTI </w:t>
      </w:r>
      <w:r w:rsidRPr="004B37F3">
        <w:rPr>
          <w:u w:val="none"/>
        </w:rPr>
        <w:t>PROGRAMA</w:t>
      </w:r>
    </w:p>
    <w:p w14:paraId="63D4CAA5" w14:textId="77777777" w:rsidR="00046C7B" w:rsidRPr="004B37F3" w:rsidRDefault="00046C7B" w:rsidP="00BE54A2">
      <w:pPr>
        <w:spacing w:line="360" w:lineRule="auto"/>
        <w:rPr>
          <w:b/>
          <w:bCs/>
          <w:color w:val="5A5F59"/>
          <w:lang w:val="lt-LT" w:eastAsia="lt-LT"/>
        </w:rPr>
      </w:pPr>
    </w:p>
    <w:p w14:paraId="1F9C7199" w14:textId="77777777" w:rsidR="00BE54A2" w:rsidRPr="004B37F3" w:rsidRDefault="00BE54A2" w:rsidP="00BE54A2">
      <w:pPr>
        <w:spacing w:line="360" w:lineRule="auto"/>
        <w:ind w:left="709"/>
        <w:rPr>
          <w:b/>
          <w:bCs/>
          <w:lang w:val="lt-LT" w:eastAsia="lt-LT"/>
        </w:rPr>
      </w:pPr>
      <w:r w:rsidRPr="004B37F3">
        <w:rPr>
          <w:b/>
          <w:bCs/>
          <w:lang w:val="lt-LT" w:eastAsia="lt-LT"/>
        </w:rPr>
        <w:t>Smuikai:</w:t>
      </w:r>
    </w:p>
    <w:p w14:paraId="4247FDE8" w14:textId="5FF91ABC" w:rsidR="00EC5D75" w:rsidRPr="004B37F3" w:rsidRDefault="00EC5D75" w:rsidP="00EC5D75">
      <w:pPr>
        <w:spacing w:line="360" w:lineRule="auto"/>
        <w:ind w:left="709"/>
        <w:rPr>
          <w:bCs/>
          <w:lang w:val="lt-LT" w:eastAsia="lt-LT"/>
        </w:rPr>
      </w:pPr>
      <w:r w:rsidRPr="004B37F3">
        <w:rPr>
          <w:bCs/>
          <w:lang w:val="lt-LT" w:eastAsia="lt-LT"/>
        </w:rPr>
        <w:t xml:space="preserve">W. A. Mozart </w:t>
      </w:r>
      <w:r w:rsidR="00C61B73" w:rsidRPr="004B37F3">
        <w:rPr>
          <w:bCs/>
          <w:lang w:val="lt-LT" w:eastAsia="lt-LT"/>
        </w:rPr>
        <w:t>–</w:t>
      </w:r>
      <w:r w:rsidRPr="004B37F3">
        <w:rPr>
          <w:bCs/>
          <w:lang w:val="lt-LT" w:eastAsia="lt-LT"/>
        </w:rPr>
        <w:t xml:space="preserve"> Koncerta</w:t>
      </w:r>
      <w:r w:rsidR="00A133B7" w:rsidRPr="004B37F3">
        <w:rPr>
          <w:bCs/>
          <w:lang w:val="lt-LT" w:eastAsia="lt-LT"/>
        </w:rPr>
        <w:t>s</w:t>
      </w:r>
      <w:r w:rsidRPr="004B37F3">
        <w:rPr>
          <w:bCs/>
          <w:lang w:val="lt-LT" w:eastAsia="lt-LT"/>
        </w:rPr>
        <w:t xml:space="preserve"> smuikui ir orkestrui Nr. 3</w:t>
      </w:r>
      <w:r w:rsidR="00A133B7" w:rsidRPr="004B37F3">
        <w:rPr>
          <w:bCs/>
          <w:lang w:val="lt-LT" w:eastAsia="lt-LT"/>
        </w:rPr>
        <w:t xml:space="preserve">, Nr. </w:t>
      </w:r>
      <w:r w:rsidRPr="004B37F3">
        <w:rPr>
          <w:bCs/>
          <w:lang w:val="lt-LT" w:eastAsia="lt-LT"/>
        </w:rPr>
        <w:t>4</w:t>
      </w:r>
      <w:r w:rsidR="00A133B7" w:rsidRPr="004B37F3">
        <w:rPr>
          <w:bCs/>
          <w:lang w:val="lt-LT" w:eastAsia="lt-LT"/>
        </w:rPr>
        <w:t xml:space="preserve"> arba Nr. </w:t>
      </w:r>
      <w:r w:rsidRPr="004B37F3">
        <w:rPr>
          <w:bCs/>
          <w:lang w:val="lt-LT" w:eastAsia="lt-LT"/>
        </w:rPr>
        <w:t>5, I d</w:t>
      </w:r>
      <w:r w:rsidR="00A133B7" w:rsidRPr="004B37F3">
        <w:rPr>
          <w:bCs/>
          <w:lang w:val="lt-LT" w:eastAsia="lt-LT"/>
        </w:rPr>
        <w:t>alys</w:t>
      </w:r>
      <w:r w:rsidRPr="004B37F3">
        <w:rPr>
          <w:bCs/>
          <w:lang w:val="lt-LT" w:eastAsia="lt-LT"/>
        </w:rPr>
        <w:t xml:space="preserve"> (pasirinktinai)</w:t>
      </w:r>
    </w:p>
    <w:p w14:paraId="62A695EB" w14:textId="405EB165" w:rsidR="00BE54A2" w:rsidRPr="004B37F3" w:rsidRDefault="00A133B7" w:rsidP="00BE54A2">
      <w:pPr>
        <w:spacing w:line="360" w:lineRule="auto"/>
        <w:ind w:left="709"/>
        <w:rPr>
          <w:i/>
          <w:iCs/>
          <w:lang w:val="lt-LT" w:eastAsia="lt-LT"/>
        </w:rPr>
      </w:pPr>
      <w:r w:rsidRPr="004B37F3">
        <w:rPr>
          <w:i/>
          <w:iCs/>
          <w:lang w:val="lt-LT" w:eastAsia="lt-LT"/>
        </w:rPr>
        <w:t>Orkestriniai sunkumai:</w:t>
      </w:r>
    </w:p>
    <w:p w14:paraId="0BC83CB9" w14:textId="690CF63E" w:rsidR="00A133B7" w:rsidRPr="004B37F3" w:rsidRDefault="00A133B7" w:rsidP="00BE54A2">
      <w:pPr>
        <w:spacing w:line="360" w:lineRule="auto"/>
        <w:ind w:left="709"/>
        <w:rPr>
          <w:lang w:val="lt-LT" w:eastAsia="lt-LT"/>
        </w:rPr>
      </w:pPr>
      <w:r w:rsidRPr="004B37F3">
        <w:rPr>
          <w:lang w:val="lt-LT" w:eastAsia="lt-LT"/>
        </w:rPr>
        <w:t>F. Mendelssohn Bartholdy – Simfonija Nr. 4 A-dur „Itališkoji“, op. 90.</w:t>
      </w:r>
    </w:p>
    <w:p w14:paraId="57F83AAA" w14:textId="314F92D9" w:rsidR="00A133B7" w:rsidRPr="004B37F3" w:rsidRDefault="00A133B7" w:rsidP="00BE54A2">
      <w:pPr>
        <w:spacing w:line="360" w:lineRule="auto"/>
        <w:ind w:left="709"/>
        <w:rPr>
          <w:lang w:val="lt-LT" w:eastAsia="lt-LT"/>
        </w:rPr>
      </w:pPr>
      <w:r w:rsidRPr="004B37F3">
        <w:rPr>
          <w:lang w:val="lt-LT" w:eastAsia="lt-LT"/>
        </w:rPr>
        <w:t>J. Brahms – Simfonija Nr. 4 e-moll, op. 98</w:t>
      </w:r>
    </w:p>
    <w:p w14:paraId="662A0C95" w14:textId="25DA006A" w:rsidR="00A133B7" w:rsidRPr="004B37F3" w:rsidRDefault="00A133B7" w:rsidP="00A70611">
      <w:pPr>
        <w:spacing w:line="360" w:lineRule="auto"/>
        <w:ind w:left="709"/>
        <w:rPr>
          <w:lang w:val="lt-LT" w:eastAsia="lt-LT"/>
        </w:rPr>
      </w:pPr>
      <w:r w:rsidRPr="004B37F3">
        <w:rPr>
          <w:lang w:val="lt-LT" w:eastAsia="lt-LT"/>
        </w:rPr>
        <w:t xml:space="preserve">W. A. Mozart – </w:t>
      </w:r>
      <w:r w:rsidR="00FF6A60" w:rsidRPr="004B37F3">
        <w:rPr>
          <w:lang w:val="lt-LT" w:eastAsia="lt-LT"/>
        </w:rPr>
        <w:t>Uvertiūra iš o</w:t>
      </w:r>
      <w:r w:rsidRPr="004B37F3">
        <w:rPr>
          <w:lang w:val="lt-LT" w:eastAsia="lt-LT"/>
        </w:rPr>
        <w:t>peros „Užburtoji fleita“</w:t>
      </w:r>
    </w:p>
    <w:p w14:paraId="3DE504DD" w14:textId="77777777" w:rsidR="00BE54A2" w:rsidRPr="004B37F3" w:rsidRDefault="00BE54A2" w:rsidP="00BE54A2">
      <w:pPr>
        <w:spacing w:line="360" w:lineRule="auto"/>
        <w:ind w:left="709"/>
        <w:rPr>
          <w:b/>
          <w:bCs/>
          <w:lang w:val="lt-LT" w:eastAsia="lt-LT"/>
        </w:rPr>
      </w:pPr>
    </w:p>
    <w:p w14:paraId="5388D4E2" w14:textId="4D30066A" w:rsidR="004A0788" w:rsidRPr="004B37F3" w:rsidRDefault="0087763E" w:rsidP="004A0788">
      <w:pPr>
        <w:spacing w:line="360" w:lineRule="auto"/>
        <w:ind w:left="709"/>
        <w:rPr>
          <w:lang w:val="lt-LT" w:eastAsia="lt-LT"/>
        </w:rPr>
      </w:pPr>
      <w:r w:rsidRPr="004B37F3">
        <w:rPr>
          <w:b/>
          <w:bCs/>
          <w:lang w:val="lt-LT" w:eastAsia="lt-LT"/>
        </w:rPr>
        <w:t>Altai</w:t>
      </w:r>
      <w:r w:rsidR="00046C7B" w:rsidRPr="004B37F3">
        <w:rPr>
          <w:b/>
          <w:bCs/>
          <w:lang w:val="lt-LT" w:eastAsia="lt-LT"/>
        </w:rPr>
        <w:t>:</w:t>
      </w:r>
    </w:p>
    <w:p w14:paraId="6AC66A6C" w14:textId="02110CE1" w:rsidR="004A0788" w:rsidRPr="004B37F3" w:rsidRDefault="004A0788" w:rsidP="004A0788">
      <w:pPr>
        <w:spacing w:line="360" w:lineRule="auto"/>
        <w:ind w:left="709"/>
        <w:rPr>
          <w:lang w:val="lt-LT" w:eastAsia="lt-LT"/>
        </w:rPr>
      </w:pPr>
      <w:r w:rsidRPr="004B37F3">
        <w:rPr>
          <w:lang w:val="lt-LT" w:eastAsia="lt-LT"/>
        </w:rPr>
        <w:t>K. Stamic – Koncertas altui, 1 d. su kadencija</w:t>
      </w:r>
    </w:p>
    <w:p w14:paraId="2D060EBA" w14:textId="7B14DAD2" w:rsidR="004A0788" w:rsidRPr="004B37F3" w:rsidRDefault="004A0788" w:rsidP="004A0788">
      <w:pPr>
        <w:spacing w:line="360" w:lineRule="auto"/>
        <w:ind w:left="709"/>
        <w:rPr>
          <w:i/>
          <w:lang w:val="lt-LT" w:eastAsia="lt-LT"/>
        </w:rPr>
      </w:pPr>
      <w:r w:rsidRPr="004B37F3">
        <w:rPr>
          <w:i/>
          <w:lang w:val="lt-LT" w:eastAsia="lt-LT"/>
        </w:rPr>
        <w:t>Orkestriniai sunkumai:</w:t>
      </w:r>
    </w:p>
    <w:p w14:paraId="6A1BB547" w14:textId="19FA9129" w:rsidR="0038031A" w:rsidRPr="004B37F3" w:rsidRDefault="0038031A" w:rsidP="004A0788">
      <w:pPr>
        <w:spacing w:line="360" w:lineRule="auto"/>
        <w:ind w:left="709"/>
        <w:rPr>
          <w:iCs/>
          <w:lang w:val="lt-LT" w:eastAsia="lt-LT"/>
        </w:rPr>
      </w:pPr>
      <w:r w:rsidRPr="004B37F3">
        <w:rPr>
          <w:iCs/>
          <w:lang w:val="lt-LT" w:eastAsia="lt-LT"/>
        </w:rPr>
        <w:t>W. A. Mozart – Simfonija Nr. 40, g-moll</w:t>
      </w:r>
    </w:p>
    <w:p w14:paraId="09B327E8" w14:textId="66975270" w:rsidR="004A0788" w:rsidRPr="004B37F3" w:rsidRDefault="00FF6A60" w:rsidP="004A0788">
      <w:pPr>
        <w:spacing w:line="360" w:lineRule="auto"/>
        <w:ind w:left="709"/>
        <w:rPr>
          <w:lang w:val="lt-LT" w:eastAsia="lt-LT"/>
        </w:rPr>
      </w:pPr>
      <w:r w:rsidRPr="004B37F3">
        <w:rPr>
          <w:lang w:val="lt-LT" w:eastAsia="lt-LT"/>
        </w:rPr>
        <w:t>W. A. Mozart – Simfonija Nr. 41, C-dur „Jupiterio</w:t>
      </w:r>
      <w:r w:rsidR="00C61B73" w:rsidRPr="004B37F3">
        <w:rPr>
          <w:lang w:val="lt-LT" w:eastAsia="lt-LT"/>
        </w:rPr>
        <w:t>“</w:t>
      </w:r>
    </w:p>
    <w:p w14:paraId="510F07F8" w14:textId="03FAAAE2" w:rsidR="00FF6A60" w:rsidRPr="004B37F3" w:rsidRDefault="00FF6A60" w:rsidP="004A0788">
      <w:pPr>
        <w:spacing w:line="360" w:lineRule="auto"/>
        <w:ind w:left="709"/>
        <w:rPr>
          <w:lang w:val="lt-LT" w:eastAsia="lt-LT"/>
        </w:rPr>
      </w:pPr>
      <w:r w:rsidRPr="004B37F3">
        <w:rPr>
          <w:lang w:val="lt-LT" w:eastAsia="lt-LT"/>
        </w:rPr>
        <w:t>W. A. Mozart – Uvertiūra iš operos „Figaro vedybos“</w:t>
      </w:r>
    </w:p>
    <w:p w14:paraId="3D25622A" w14:textId="374E9DC7" w:rsidR="00FF6A60" w:rsidRPr="004B37F3" w:rsidRDefault="00FF6A60" w:rsidP="004A0788">
      <w:pPr>
        <w:spacing w:line="360" w:lineRule="auto"/>
        <w:ind w:left="709"/>
        <w:rPr>
          <w:lang w:val="lt-LT" w:eastAsia="lt-LT"/>
        </w:rPr>
      </w:pPr>
      <w:r w:rsidRPr="004B37F3">
        <w:rPr>
          <w:lang w:val="lt-LT" w:eastAsia="lt-LT"/>
        </w:rPr>
        <w:t xml:space="preserve">W. A. Mozart – Uvertiūra iš operos „Užburtoji fleita“ </w:t>
      </w:r>
    </w:p>
    <w:p w14:paraId="5E07A8C4" w14:textId="4EEEDDA2" w:rsidR="00FF6A60" w:rsidRPr="004B37F3" w:rsidRDefault="00FF6A60" w:rsidP="004A0788">
      <w:pPr>
        <w:spacing w:line="360" w:lineRule="auto"/>
        <w:ind w:left="709"/>
        <w:rPr>
          <w:lang w:val="lt-LT" w:eastAsia="lt-LT"/>
        </w:rPr>
      </w:pPr>
      <w:r w:rsidRPr="004B37F3">
        <w:rPr>
          <w:lang w:val="lt-LT" w:eastAsia="lt-LT"/>
        </w:rPr>
        <w:t>L. van Beethoven – Simfonija Nr. 3 Es-Dur „Herojinė“</w:t>
      </w:r>
    </w:p>
    <w:p w14:paraId="3CB95E27" w14:textId="0813C51C" w:rsidR="0038031A" w:rsidRPr="004B37F3" w:rsidRDefault="0038031A" w:rsidP="004A0788">
      <w:pPr>
        <w:spacing w:line="360" w:lineRule="auto"/>
        <w:ind w:left="709"/>
        <w:rPr>
          <w:lang w:val="lt-LT" w:eastAsia="lt-LT"/>
        </w:rPr>
      </w:pPr>
      <w:r w:rsidRPr="004B37F3">
        <w:rPr>
          <w:lang w:val="lt-LT" w:eastAsia="lt-LT"/>
        </w:rPr>
        <w:t>L. van Beethoven – Simfonija Nr. 4 B-dur</w:t>
      </w:r>
    </w:p>
    <w:p w14:paraId="022576A2" w14:textId="43628943" w:rsidR="00FF6A60" w:rsidRPr="004B37F3" w:rsidRDefault="00FF6A60" w:rsidP="004A0788">
      <w:pPr>
        <w:spacing w:line="360" w:lineRule="auto"/>
        <w:ind w:left="709"/>
        <w:rPr>
          <w:lang w:val="lt-LT" w:eastAsia="lt-LT"/>
        </w:rPr>
      </w:pPr>
      <w:r w:rsidRPr="004B37F3">
        <w:rPr>
          <w:lang w:val="lt-LT" w:eastAsia="lt-LT"/>
        </w:rPr>
        <w:t xml:space="preserve">L. van Beethoven – Simfonija Nr. 5 </w:t>
      </w:r>
      <w:r w:rsidR="0038031A" w:rsidRPr="004B37F3">
        <w:rPr>
          <w:lang w:val="lt-LT" w:eastAsia="lt-LT"/>
        </w:rPr>
        <w:t>c</w:t>
      </w:r>
      <w:r w:rsidRPr="004B37F3">
        <w:rPr>
          <w:lang w:val="lt-LT" w:eastAsia="lt-LT"/>
        </w:rPr>
        <w:t xml:space="preserve">-moll </w:t>
      </w:r>
    </w:p>
    <w:p w14:paraId="1436FBDA" w14:textId="77777777" w:rsidR="0038031A" w:rsidRPr="004B37F3" w:rsidRDefault="0038031A" w:rsidP="004A0788">
      <w:pPr>
        <w:spacing w:line="360" w:lineRule="auto"/>
        <w:ind w:left="709"/>
        <w:rPr>
          <w:lang w:val="lt-LT" w:eastAsia="lt-LT"/>
        </w:rPr>
      </w:pPr>
      <w:r w:rsidRPr="004B37F3">
        <w:rPr>
          <w:lang w:val="lt-LT" w:eastAsia="lt-LT"/>
        </w:rPr>
        <w:t>L. van Beethoven – Simfonija Nr. 9 d-moll</w:t>
      </w:r>
    </w:p>
    <w:p w14:paraId="3638A895" w14:textId="1FBFA960" w:rsidR="0038031A" w:rsidRPr="004B37F3" w:rsidRDefault="0038031A" w:rsidP="004A0788">
      <w:pPr>
        <w:spacing w:line="360" w:lineRule="auto"/>
        <w:ind w:left="709"/>
        <w:rPr>
          <w:lang w:val="lt-LT" w:eastAsia="lt-LT"/>
        </w:rPr>
      </w:pPr>
      <w:r w:rsidRPr="004B37F3">
        <w:rPr>
          <w:lang w:val="lt-LT" w:eastAsia="lt-LT"/>
        </w:rPr>
        <w:t xml:space="preserve">F. Mendelssohn Bartholdy – Simfoninė siuita „Vasarvidžio nakties sapnas“ </w:t>
      </w:r>
    </w:p>
    <w:p w14:paraId="16D1877E" w14:textId="77777777" w:rsidR="0038031A" w:rsidRPr="004B37F3" w:rsidRDefault="0038031A" w:rsidP="004A0788">
      <w:pPr>
        <w:spacing w:line="360" w:lineRule="auto"/>
        <w:ind w:left="709"/>
        <w:rPr>
          <w:lang w:val="lt-LT" w:eastAsia="lt-LT"/>
        </w:rPr>
      </w:pPr>
    </w:p>
    <w:p w14:paraId="495DD93C" w14:textId="63A10116" w:rsidR="0087763E" w:rsidRPr="004B37F3" w:rsidRDefault="00046C7B" w:rsidP="00C61B73">
      <w:pPr>
        <w:spacing w:line="360" w:lineRule="auto"/>
        <w:ind w:left="709"/>
        <w:rPr>
          <w:i/>
          <w:iCs/>
          <w:lang w:val="lt-LT" w:eastAsia="lt-LT"/>
        </w:rPr>
      </w:pPr>
      <w:r w:rsidRPr="004B37F3">
        <w:rPr>
          <w:b/>
          <w:bCs/>
          <w:lang w:val="lt-LT" w:eastAsia="lt-LT"/>
        </w:rPr>
        <w:t>Kontrabosai:</w:t>
      </w:r>
      <w:r w:rsidRPr="004B37F3">
        <w:rPr>
          <w:lang w:val="lt-LT" w:eastAsia="lt-LT"/>
        </w:rPr>
        <w:br/>
      </w:r>
      <w:r w:rsidR="00043405" w:rsidRPr="004B37F3">
        <w:rPr>
          <w:lang w:val="lt-LT" w:eastAsia="lt-LT"/>
        </w:rPr>
        <w:t>Kompozitorių Carl Ditters von Dittersdorf  arba G. Bottesini k</w:t>
      </w:r>
      <w:r w:rsidR="0087763E" w:rsidRPr="004B37F3">
        <w:rPr>
          <w:lang w:val="lt-LT" w:eastAsia="lt-LT"/>
        </w:rPr>
        <w:t xml:space="preserve">lasikinis arba romantinis koncertas </w:t>
      </w:r>
      <w:r w:rsidR="0087763E" w:rsidRPr="004B37F3">
        <w:rPr>
          <w:i/>
          <w:iCs/>
          <w:lang w:val="lt-LT" w:eastAsia="lt-LT"/>
        </w:rPr>
        <w:t>(pasirinktinai)</w:t>
      </w:r>
      <w:r w:rsidR="0021285E" w:rsidRPr="004B37F3">
        <w:rPr>
          <w:lang w:val="lt-LT" w:eastAsia="lt-LT"/>
        </w:rPr>
        <w:t xml:space="preserve">, </w:t>
      </w:r>
      <w:r w:rsidR="00043405" w:rsidRPr="004B37F3">
        <w:rPr>
          <w:lang w:val="lt-LT" w:eastAsia="lt-LT"/>
        </w:rPr>
        <w:t>I</w:t>
      </w:r>
      <w:r w:rsidR="0021285E" w:rsidRPr="004B37F3">
        <w:rPr>
          <w:lang w:val="lt-LT" w:eastAsia="lt-LT"/>
        </w:rPr>
        <w:t xml:space="preserve"> d</w:t>
      </w:r>
      <w:r w:rsidR="00043405" w:rsidRPr="004B37F3">
        <w:rPr>
          <w:lang w:val="lt-LT" w:eastAsia="lt-LT"/>
        </w:rPr>
        <w:t xml:space="preserve">alis </w:t>
      </w:r>
      <w:r w:rsidR="0021285E" w:rsidRPr="004B37F3">
        <w:rPr>
          <w:lang w:val="lt-LT" w:eastAsia="lt-LT"/>
        </w:rPr>
        <w:t>su kadencija</w:t>
      </w:r>
      <w:r w:rsidR="0087763E" w:rsidRPr="004B37F3">
        <w:rPr>
          <w:lang w:val="lt-LT" w:eastAsia="lt-LT"/>
        </w:rPr>
        <w:t xml:space="preserve"> </w:t>
      </w:r>
    </w:p>
    <w:p w14:paraId="4BDF6BC2" w14:textId="1D748708" w:rsidR="00046C7B" w:rsidRPr="004B37F3" w:rsidRDefault="00043405" w:rsidP="00BE54A2">
      <w:pPr>
        <w:spacing w:line="360" w:lineRule="auto"/>
        <w:ind w:left="709"/>
        <w:rPr>
          <w:i/>
          <w:iCs/>
          <w:lang w:val="lt-LT" w:eastAsia="lt-LT"/>
        </w:rPr>
      </w:pPr>
      <w:r w:rsidRPr="004B37F3">
        <w:rPr>
          <w:i/>
          <w:iCs/>
          <w:lang w:val="lt-LT" w:eastAsia="lt-LT"/>
        </w:rPr>
        <w:t>O</w:t>
      </w:r>
      <w:r w:rsidR="0087763E" w:rsidRPr="004B37F3">
        <w:rPr>
          <w:i/>
          <w:iCs/>
          <w:lang w:val="lt-LT" w:eastAsia="lt-LT"/>
        </w:rPr>
        <w:t>rkestriniai sunkumai</w:t>
      </w:r>
      <w:r w:rsidRPr="004B37F3">
        <w:rPr>
          <w:i/>
          <w:iCs/>
          <w:lang w:val="lt-LT" w:eastAsia="lt-LT"/>
        </w:rPr>
        <w:t>:</w:t>
      </w:r>
    </w:p>
    <w:p w14:paraId="1A6CFB80" w14:textId="4E40E59D" w:rsidR="00043405" w:rsidRPr="004B37F3" w:rsidRDefault="00043405" w:rsidP="00BE54A2">
      <w:pPr>
        <w:spacing w:line="360" w:lineRule="auto"/>
        <w:ind w:left="709"/>
        <w:rPr>
          <w:lang w:val="lt-LT" w:eastAsia="lt-LT"/>
        </w:rPr>
      </w:pPr>
      <w:r w:rsidRPr="004B37F3">
        <w:rPr>
          <w:lang w:val="lt-LT" w:eastAsia="lt-LT"/>
        </w:rPr>
        <w:t>W. A. Mozart – Simfonija Nr. 40, g-moll</w:t>
      </w:r>
    </w:p>
    <w:p w14:paraId="2AB58464" w14:textId="4955D581" w:rsidR="00043405" w:rsidRPr="004B37F3" w:rsidRDefault="00043405" w:rsidP="00BE54A2">
      <w:pPr>
        <w:spacing w:line="360" w:lineRule="auto"/>
        <w:ind w:left="709"/>
        <w:rPr>
          <w:lang w:val="lt-LT" w:eastAsia="lt-LT"/>
        </w:rPr>
      </w:pPr>
      <w:r w:rsidRPr="004B37F3">
        <w:rPr>
          <w:lang w:val="lt-LT" w:eastAsia="lt-LT"/>
        </w:rPr>
        <w:t>L. van Beethoven – Simfonija Nr. 5 c-moll, III dalis</w:t>
      </w:r>
    </w:p>
    <w:p w14:paraId="23B75413" w14:textId="1D38B38C" w:rsidR="000A283D" w:rsidRPr="004B37F3" w:rsidRDefault="000A283D" w:rsidP="00BE54A2">
      <w:pPr>
        <w:spacing w:line="360" w:lineRule="auto"/>
        <w:ind w:left="709"/>
        <w:rPr>
          <w:i/>
          <w:iCs/>
          <w:lang w:val="lt-LT" w:eastAsia="lt-LT"/>
        </w:rPr>
      </w:pPr>
    </w:p>
    <w:p w14:paraId="6EECE003" w14:textId="77777777" w:rsidR="00C61B73" w:rsidRPr="004B37F3" w:rsidRDefault="00C61B73" w:rsidP="00BE54A2">
      <w:pPr>
        <w:spacing w:line="360" w:lineRule="auto"/>
        <w:ind w:left="709"/>
        <w:rPr>
          <w:b/>
          <w:iCs/>
          <w:lang w:val="lt-LT" w:eastAsia="lt-LT"/>
        </w:rPr>
      </w:pPr>
    </w:p>
    <w:p w14:paraId="234CD5A2" w14:textId="6922964C" w:rsidR="000A283D" w:rsidRPr="004B37F3" w:rsidRDefault="000A283D" w:rsidP="00BE54A2">
      <w:pPr>
        <w:spacing w:line="360" w:lineRule="auto"/>
        <w:ind w:left="709"/>
        <w:rPr>
          <w:b/>
          <w:iCs/>
          <w:lang w:val="lt-LT" w:eastAsia="lt-LT"/>
        </w:rPr>
      </w:pPr>
      <w:r w:rsidRPr="004B37F3">
        <w:rPr>
          <w:b/>
          <w:iCs/>
          <w:lang w:val="lt-LT" w:eastAsia="lt-LT"/>
        </w:rPr>
        <w:t>Obojai</w:t>
      </w:r>
    </w:p>
    <w:p w14:paraId="0B0C1627" w14:textId="7BACF267" w:rsidR="0021285E" w:rsidRPr="004B37F3" w:rsidRDefault="000A283D" w:rsidP="004A0788">
      <w:pPr>
        <w:spacing w:line="360" w:lineRule="auto"/>
        <w:ind w:left="709"/>
        <w:rPr>
          <w:iCs/>
          <w:lang w:val="lt-LT" w:eastAsia="lt-LT"/>
        </w:rPr>
      </w:pPr>
      <w:r w:rsidRPr="004B37F3">
        <w:rPr>
          <w:iCs/>
          <w:lang w:val="lt-LT" w:eastAsia="lt-LT"/>
        </w:rPr>
        <w:t>W. A. Mozart – Koncertas C-dur, I - dalis iki k</w:t>
      </w:r>
      <w:r w:rsidR="0021285E" w:rsidRPr="004B37F3">
        <w:rPr>
          <w:iCs/>
          <w:lang w:val="lt-LT" w:eastAsia="lt-LT"/>
        </w:rPr>
        <w:t>adencijos</w:t>
      </w:r>
    </w:p>
    <w:p w14:paraId="7C7D8F29" w14:textId="77777777" w:rsidR="000A283D" w:rsidRPr="004B37F3" w:rsidRDefault="000A283D" w:rsidP="000A283D">
      <w:pPr>
        <w:spacing w:line="360" w:lineRule="auto"/>
        <w:ind w:left="709"/>
        <w:rPr>
          <w:i/>
          <w:lang w:val="lt-LT" w:eastAsia="lt-LT"/>
        </w:rPr>
      </w:pPr>
      <w:r w:rsidRPr="004B37F3">
        <w:rPr>
          <w:i/>
          <w:lang w:val="lt-LT" w:eastAsia="lt-LT"/>
        </w:rPr>
        <w:t>Orkestriniai sunkumai :</w:t>
      </w:r>
    </w:p>
    <w:p w14:paraId="77EA0104" w14:textId="6614ADFD" w:rsidR="000A283D" w:rsidRPr="004B37F3" w:rsidRDefault="000A283D" w:rsidP="000A283D">
      <w:pPr>
        <w:spacing w:line="360" w:lineRule="auto"/>
        <w:ind w:left="709"/>
        <w:rPr>
          <w:iCs/>
          <w:lang w:val="lt-LT" w:eastAsia="lt-LT"/>
        </w:rPr>
      </w:pPr>
      <w:r w:rsidRPr="004B37F3">
        <w:rPr>
          <w:iCs/>
          <w:lang w:val="lt-LT" w:eastAsia="lt-LT"/>
        </w:rPr>
        <w:t xml:space="preserve">J. Brahms </w:t>
      </w:r>
      <w:r w:rsidR="00AA33C6" w:rsidRPr="004B37F3">
        <w:rPr>
          <w:iCs/>
          <w:lang w:val="lt-LT" w:eastAsia="lt-LT"/>
        </w:rPr>
        <w:t>–</w:t>
      </w:r>
      <w:r w:rsidR="00D71067" w:rsidRPr="004B37F3">
        <w:rPr>
          <w:iCs/>
          <w:lang w:val="lt-LT" w:eastAsia="lt-LT"/>
        </w:rPr>
        <w:t>Koncertas smuikui ir orkestrui D-dur, op. 77</w:t>
      </w:r>
      <w:r w:rsidR="00AA33C6" w:rsidRPr="004B37F3">
        <w:rPr>
          <w:iCs/>
          <w:lang w:val="lt-LT" w:eastAsia="lt-LT"/>
        </w:rPr>
        <w:t>,</w:t>
      </w:r>
      <w:r w:rsidRPr="004B37F3">
        <w:rPr>
          <w:iCs/>
          <w:lang w:val="lt-LT" w:eastAsia="lt-LT"/>
        </w:rPr>
        <w:t xml:space="preserve"> II dalis</w:t>
      </w:r>
    </w:p>
    <w:p w14:paraId="6735F0A9" w14:textId="57502EA9" w:rsidR="000A283D" w:rsidRPr="004B37F3" w:rsidRDefault="00AA33C6" w:rsidP="000A283D">
      <w:pPr>
        <w:spacing w:line="360" w:lineRule="auto"/>
        <w:ind w:left="709"/>
        <w:rPr>
          <w:iCs/>
          <w:lang w:val="lt-LT" w:eastAsia="lt-LT"/>
        </w:rPr>
      </w:pPr>
      <w:r w:rsidRPr="004B37F3">
        <w:rPr>
          <w:iCs/>
          <w:lang w:val="lt-LT" w:eastAsia="lt-LT"/>
        </w:rPr>
        <w:t xml:space="preserve">M. </w:t>
      </w:r>
      <w:r w:rsidR="0021285E" w:rsidRPr="004B37F3">
        <w:rPr>
          <w:iCs/>
          <w:lang w:val="lt-LT" w:eastAsia="lt-LT"/>
        </w:rPr>
        <w:t xml:space="preserve">Ravel – </w:t>
      </w:r>
      <w:r w:rsidR="00D71067" w:rsidRPr="004B37F3">
        <w:rPr>
          <w:iCs/>
          <w:lang w:val="lt-LT" w:eastAsia="lt-LT"/>
        </w:rPr>
        <w:t>Siuita „Kupereno kapas“ („</w:t>
      </w:r>
      <w:r w:rsidR="000A283D" w:rsidRPr="004B37F3">
        <w:rPr>
          <w:iCs/>
          <w:lang w:val="lt-LT" w:eastAsia="lt-LT"/>
        </w:rPr>
        <w:t>Le</w:t>
      </w:r>
      <w:r w:rsidR="0021285E" w:rsidRPr="004B37F3">
        <w:rPr>
          <w:iCs/>
          <w:lang w:val="lt-LT" w:eastAsia="lt-LT"/>
        </w:rPr>
        <w:t xml:space="preserve"> </w:t>
      </w:r>
      <w:r w:rsidR="000A283D" w:rsidRPr="004B37F3">
        <w:rPr>
          <w:iCs/>
          <w:lang w:val="lt-LT" w:eastAsia="lt-LT"/>
        </w:rPr>
        <w:t>Tombeau de Couperin</w:t>
      </w:r>
      <w:r w:rsidR="00D71067" w:rsidRPr="004B37F3">
        <w:rPr>
          <w:iCs/>
          <w:lang w:val="lt-LT" w:eastAsia="lt-LT"/>
        </w:rPr>
        <w:t>“),</w:t>
      </w:r>
      <w:r w:rsidR="000A283D" w:rsidRPr="004B37F3">
        <w:rPr>
          <w:iCs/>
          <w:lang w:val="lt-LT" w:eastAsia="lt-LT"/>
        </w:rPr>
        <w:t xml:space="preserve"> I dalis </w:t>
      </w:r>
      <w:r w:rsidRPr="004B37F3">
        <w:rPr>
          <w:iCs/>
          <w:lang w:val="lt-LT" w:eastAsia="lt-LT"/>
        </w:rPr>
        <w:t>(</w:t>
      </w:r>
      <w:r w:rsidR="000A283D" w:rsidRPr="004B37F3">
        <w:rPr>
          <w:iCs/>
          <w:lang w:val="lt-LT" w:eastAsia="lt-LT"/>
        </w:rPr>
        <w:t>pradžia</w:t>
      </w:r>
      <w:r w:rsidRPr="004B37F3">
        <w:rPr>
          <w:iCs/>
          <w:lang w:val="lt-LT" w:eastAsia="lt-LT"/>
        </w:rPr>
        <w:t>)</w:t>
      </w:r>
    </w:p>
    <w:p w14:paraId="1B5E6720" w14:textId="5F59AAD7" w:rsidR="000A283D" w:rsidRPr="004B37F3" w:rsidRDefault="00D71067" w:rsidP="000A283D">
      <w:pPr>
        <w:spacing w:line="360" w:lineRule="auto"/>
        <w:ind w:left="709"/>
        <w:rPr>
          <w:iCs/>
          <w:lang w:val="lt-LT" w:eastAsia="lt-LT"/>
        </w:rPr>
      </w:pPr>
      <w:r w:rsidRPr="004B37F3">
        <w:rPr>
          <w:iCs/>
          <w:lang w:val="lt-LT" w:eastAsia="lt-LT"/>
        </w:rPr>
        <w:t>P. Tchaikovsky Simfonija nr. 4 F-moll, op. 36</w:t>
      </w:r>
      <w:r w:rsidR="00AA33C6" w:rsidRPr="004B37F3">
        <w:rPr>
          <w:iCs/>
          <w:lang w:val="lt-LT" w:eastAsia="lt-LT"/>
        </w:rPr>
        <w:t>,</w:t>
      </w:r>
      <w:r w:rsidR="000A283D" w:rsidRPr="004B37F3">
        <w:rPr>
          <w:iCs/>
          <w:lang w:val="lt-LT" w:eastAsia="lt-LT"/>
        </w:rPr>
        <w:t xml:space="preserve"> II dalis </w:t>
      </w:r>
      <w:r w:rsidR="00AA33C6" w:rsidRPr="004B37F3">
        <w:rPr>
          <w:iCs/>
          <w:lang w:val="lt-LT" w:eastAsia="lt-LT"/>
        </w:rPr>
        <w:t>(</w:t>
      </w:r>
      <w:r w:rsidR="000A283D" w:rsidRPr="004B37F3">
        <w:rPr>
          <w:iCs/>
          <w:lang w:val="lt-LT" w:eastAsia="lt-LT"/>
        </w:rPr>
        <w:t>pradžia</w:t>
      </w:r>
      <w:r w:rsidR="00AA33C6" w:rsidRPr="004B37F3">
        <w:rPr>
          <w:iCs/>
          <w:lang w:val="lt-LT" w:eastAsia="lt-LT"/>
        </w:rPr>
        <w:t>)</w:t>
      </w:r>
    </w:p>
    <w:p w14:paraId="531CDB09" w14:textId="36B4E540" w:rsidR="004B37F3" w:rsidRPr="004B37F3" w:rsidRDefault="00AA33C6" w:rsidP="004B37F3">
      <w:pPr>
        <w:spacing w:line="360" w:lineRule="auto"/>
        <w:ind w:left="709"/>
        <w:rPr>
          <w:iCs/>
          <w:lang w:val="lt-LT" w:eastAsia="lt-LT"/>
        </w:rPr>
      </w:pPr>
      <w:r w:rsidRPr="004B37F3">
        <w:rPr>
          <w:iCs/>
          <w:lang w:val="lt-LT" w:eastAsia="lt-LT"/>
        </w:rPr>
        <w:t xml:space="preserve">G. </w:t>
      </w:r>
      <w:r w:rsidR="000A283D" w:rsidRPr="004B37F3">
        <w:rPr>
          <w:iCs/>
          <w:lang w:val="lt-LT" w:eastAsia="lt-LT"/>
        </w:rPr>
        <w:t>Rossini</w:t>
      </w:r>
      <w:r w:rsidR="0021285E" w:rsidRPr="004B37F3">
        <w:rPr>
          <w:iCs/>
          <w:lang w:val="lt-LT" w:eastAsia="lt-LT"/>
        </w:rPr>
        <w:t xml:space="preserve"> –</w:t>
      </w:r>
      <w:r w:rsidR="00D71067" w:rsidRPr="004B37F3">
        <w:rPr>
          <w:rStyle w:val="Emphasis"/>
          <w:i w:val="0"/>
          <w:iCs w:val="0"/>
          <w:shd w:val="clear" w:color="auto" w:fill="FFFFFF"/>
        </w:rPr>
        <w:t xml:space="preserve"> Uvertiūra</w:t>
      </w:r>
      <w:r w:rsidR="00D71067" w:rsidRPr="004B37F3">
        <w:rPr>
          <w:shd w:val="clear" w:color="auto" w:fill="FFFFFF"/>
        </w:rPr>
        <w:t> </w:t>
      </w:r>
      <w:r w:rsidR="004555A1">
        <w:rPr>
          <w:shd w:val="clear" w:color="auto" w:fill="FFFFFF"/>
        </w:rPr>
        <w:t>i</w:t>
      </w:r>
      <w:r w:rsidR="00D71067" w:rsidRPr="004B37F3">
        <w:rPr>
          <w:shd w:val="clear" w:color="auto" w:fill="FFFFFF"/>
        </w:rPr>
        <w:t>š operos „</w:t>
      </w:r>
      <w:r w:rsidR="00D71067" w:rsidRPr="004B37F3">
        <w:rPr>
          <w:rStyle w:val="Emphasis"/>
          <w:i w:val="0"/>
          <w:iCs w:val="0"/>
          <w:shd w:val="clear" w:color="auto" w:fill="FFFFFF"/>
        </w:rPr>
        <w:t>Vilhelmas Telis“</w:t>
      </w:r>
      <w:r w:rsidR="004555A1">
        <w:rPr>
          <w:iCs/>
          <w:lang w:val="lt-LT" w:eastAsia="lt-LT"/>
        </w:rPr>
        <w:t xml:space="preserve">, </w:t>
      </w:r>
      <w:r w:rsidR="000A283D" w:rsidRPr="004B37F3">
        <w:rPr>
          <w:iCs/>
          <w:lang w:val="lt-LT" w:eastAsia="lt-LT"/>
        </w:rPr>
        <w:t xml:space="preserve">Cor. Ing. </w:t>
      </w:r>
      <w:r w:rsidR="0021285E" w:rsidRPr="004B37F3">
        <w:rPr>
          <w:iCs/>
          <w:lang w:val="lt-LT" w:eastAsia="lt-LT"/>
        </w:rPr>
        <w:t>(</w:t>
      </w:r>
      <w:r w:rsidR="000A283D" w:rsidRPr="004B37F3">
        <w:rPr>
          <w:iCs/>
          <w:lang w:val="lt-LT" w:eastAsia="lt-LT"/>
        </w:rPr>
        <w:t>solo</w:t>
      </w:r>
      <w:r w:rsidR="0021285E" w:rsidRPr="004B37F3">
        <w:rPr>
          <w:iCs/>
          <w:lang w:val="lt-LT" w:eastAsia="lt-LT"/>
        </w:rPr>
        <w:t>)</w:t>
      </w:r>
    </w:p>
    <w:p w14:paraId="5A2EE2C7" w14:textId="4FB85352" w:rsidR="000A283D" w:rsidRPr="004B37F3" w:rsidRDefault="004B37F3" w:rsidP="004B37F3">
      <w:pPr>
        <w:spacing w:line="360" w:lineRule="auto"/>
        <w:ind w:left="709"/>
        <w:rPr>
          <w:iCs/>
          <w:lang w:val="lt-LT" w:eastAsia="lt-LT"/>
        </w:rPr>
      </w:pPr>
      <w:r w:rsidRPr="004B37F3">
        <w:rPr>
          <w:shd w:val="clear" w:color="auto" w:fill="FFFFFF"/>
          <w:lang w:val="lt-LT"/>
        </w:rPr>
        <w:t>A. Dvořák</w:t>
      </w:r>
      <w:r w:rsidRPr="004B37F3">
        <w:rPr>
          <w:iCs/>
          <w:lang w:val="lt-LT" w:eastAsia="lt-LT"/>
        </w:rPr>
        <w:t xml:space="preserve"> </w:t>
      </w:r>
      <w:r w:rsidR="0021285E" w:rsidRPr="004B37F3">
        <w:rPr>
          <w:iCs/>
          <w:lang w:val="lt-LT" w:eastAsia="lt-LT"/>
        </w:rPr>
        <w:t>–</w:t>
      </w:r>
      <w:r w:rsidRPr="004B37F3">
        <w:rPr>
          <w:color w:val="000000"/>
          <w:lang w:val="lt-LT"/>
        </w:rPr>
        <w:t xml:space="preserve"> Simfonija Nr. 9 e-moll „Iš Naujojo pasaulio“, op. 95/B. 178</w:t>
      </w:r>
      <w:r w:rsidR="0021285E" w:rsidRPr="004B37F3">
        <w:rPr>
          <w:iCs/>
          <w:lang w:val="lt-LT" w:eastAsia="lt-LT"/>
        </w:rPr>
        <w:t>,</w:t>
      </w:r>
      <w:r w:rsidR="000A283D" w:rsidRPr="004B37F3">
        <w:rPr>
          <w:iCs/>
          <w:lang w:val="lt-LT" w:eastAsia="lt-LT"/>
        </w:rPr>
        <w:t xml:space="preserve"> II dal</w:t>
      </w:r>
      <w:r w:rsidR="0021285E" w:rsidRPr="004B37F3">
        <w:rPr>
          <w:iCs/>
          <w:lang w:val="lt-LT" w:eastAsia="lt-LT"/>
        </w:rPr>
        <w:t>is (nuo 7 takto)</w:t>
      </w:r>
    </w:p>
    <w:p w14:paraId="4075AF75" w14:textId="77777777" w:rsidR="0021285E" w:rsidRPr="004B37F3" w:rsidRDefault="0021285E" w:rsidP="000A283D">
      <w:pPr>
        <w:spacing w:line="360" w:lineRule="auto"/>
        <w:ind w:left="709"/>
        <w:rPr>
          <w:iCs/>
          <w:lang w:val="lt-LT" w:eastAsia="lt-LT"/>
        </w:rPr>
      </w:pPr>
    </w:p>
    <w:p w14:paraId="715B9CCB" w14:textId="4E93F55C" w:rsidR="000A283D" w:rsidRPr="004B37F3" w:rsidRDefault="000A283D" w:rsidP="000A283D">
      <w:pPr>
        <w:spacing w:line="360" w:lineRule="auto"/>
        <w:ind w:left="709"/>
        <w:rPr>
          <w:b/>
          <w:iCs/>
          <w:lang w:val="lt-LT" w:eastAsia="lt-LT"/>
        </w:rPr>
      </w:pPr>
      <w:r w:rsidRPr="004B37F3">
        <w:rPr>
          <w:b/>
          <w:iCs/>
          <w:lang w:val="lt-LT" w:eastAsia="lt-LT"/>
        </w:rPr>
        <w:t>Fagotai</w:t>
      </w:r>
    </w:p>
    <w:p w14:paraId="629AFA80" w14:textId="524C4F09" w:rsidR="000A283D" w:rsidRPr="004B37F3" w:rsidRDefault="000A283D" w:rsidP="000A283D">
      <w:pPr>
        <w:spacing w:line="360" w:lineRule="auto"/>
        <w:ind w:left="709"/>
        <w:rPr>
          <w:iCs/>
          <w:lang w:val="lt-LT" w:eastAsia="lt-LT"/>
        </w:rPr>
      </w:pPr>
      <w:r w:rsidRPr="004B37F3">
        <w:rPr>
          <w:iCs/>
          <w:lang w:val="lt-LT" w:eastAsia="lt-LT"/>
        </w:rPr>
        <w:t xml:space="preserve">W. A. Mozart </w:t>
      </w:r>
      <w:r w:rsidR="00C61B73" w:rsidRPr="004B37F3">
        <w:rPr>
          <w:iCs/>
          <w:lang w:val="lt-LT" w:eastAsia="lt-LT"/>
        </w:rPr>
        <w:t>–</w:t>
      </w:r>
      <w:r w:rsidRPr="004B37F3">
        <w:rPr>
          <w:iCs/>
          <w:lang w:val="lt-LT" w:eastAsia="lt-LT"/>
        </w:rPr>
        <w:t xml:space="preserve"> Koncertas fagotui ir orkestrui B-Dur K. 191 I dalis Allegro su kadencija</w:t>
      </w:r>
    </w:p>
    <w:p w14:paraId="1582F261" w14:textId="0A36F87F" w:rsidR="000A283D" w:rsidRPr="004B37F3" w:rsidRDefault="000A283D" w:rsidP="000A283D">
      <w:pPr>
        <w:spacing w:line="360" w:lineRule="auto"/>
        <w:ind w:left="709"/>
        <w:rPr>
          <w:iCs/>
          <w:lang w:val="lt-LT" w:eastAsia="lt-LT"/>
        </w:rPr>
      </w:pPr>
      <w:r w:rsidRPr="004B37F3">
        <w:rPr>
          <w:iCs/>
          <w:lang w:val="lt-LT" w:eastAsia="lt-LT"/>
        </w:rPr>
        <w:t>C. M. von Weber - Koncertas fagotui ir orkestrui F-Dur op. 75 I dalis Allegro ma non troppo</w:t>
      </w:r>
    </w:p>
    <w:p w14:paraId="5B993F97" w14:textId="77777777" w:rsidR="000A283D" w:rsidRPr="004B37F3" w:rsidRDefault="000A283D" w:rsidP="000A283D">
      <w:pPr>
        <w:spacing w:line="360" w:lineRule="auto"/>
        <w:ind w:left="709"/>
        <w:rPr>
          <w:i/>
          <w:iCs/>
          <w:lang w:val="lt-LT" w:eastAsia="lt-LT"/>
        </w:rPr>
      </w:pPr>
      <w:r w:rsidRPr="004B37F3">
        <w:rPr>
          <w:i/>
          <w:iCs/>
          <w:lang w:val="lt-LT" w:eastAsia="lt-LT"/>
        </w:rPr>
        <w:t>Orkestriniai sunkumai:</w:t>
      </w:r>
    </w:p>
    <w:p w14:paraId="102E6618" w14:textId="02F66B14" w:rsidR="00EC6AF3" w:rsidRPr="004B37F3" w:rsidRDefault="00EC6AF3" w:rsidP="00EC6AF3">
      <w:pPr>
        <w:spacing w:line="360" w:lineRule="auto"/>
        <w:ind w:left="709"/>
        <w:rPr>
          <w:iCs/>
          <w:lang w:val="lt-LT" w:eastAsia="lt-LT"/>
        </w:rPr>
      </w:pPr>
      <w:r w:rsidRPr="004B37F3">
        <w:rPr>
          <w:iCs/>
          <w:lang w:val="lt-LT" w:eastAsia="lt-LT"/>
        </w:rPr>
        <w:t xml:space="preserve">P. </w:t>
      </w:r>
      <w:bookmarkStart w:id="0" w:name="_Hlk83116583"/>
      <w:r w:rsidR="004D1756" w:rsidRPr="004B37F3">
        <w:rPr>
          <w:iCs/>
          <w:lang w:val="lt-LT" w:eastAsia="lt-LT"/>
        </w:rPr>
        <w:t>Tchaikovsky</w:t>
      </w:r>
      <w:bookmarkEnd w:id="0"/>
      <w:r w:rsidR="004D1756" w:rsidRPr="004B37F3">
        <w:rPr>
          <w:iCs/>
          <w:lang w:val="lt-LT" w:eastAsia="lt-LT"/>
        </w:rPr>
        <w:t xml:space="preserve"> </w:t>
      </w:r>
      <w:r w:rsidR="00C61B73" w:rsidRPr="004B37F3">
        <w:rPr>
          <w:iCs/>
          <w:lang w:val="lt-LT" w:eastAsia="lt-LT"/>
        </w:rPr>
        <w:t xml:space="preserve">– </w:t>
      </w:r>
      <w:r w:rsidRPr="004B37F3">
        <w:rPr>
          <w:iCs/>
          <w:lang w:val="lt-LT" w:eastAsia="lt-LT"/>
        </w:rPr>
        <w:t xml:space="preserve">Simfonija </w:t>
      </w:r>
      <w:r w:rsidR="004D1756" w:rsidRPr="004B37F3">
        <w:rPr>
          <w:iCs/>
          <w:lang w:val="lt-LT" w:eastAsia="lt-LT"/>
        </w:rPr>
        <w:t>N</w:t>
      </w:r>
      <w:r w:rsidRPr="004B37F3">
        <w:rPr>
          <w:iCs/>
          <w:lang w:val="lt-LT" w:eastAsia="lt-LT"/>
        </w:rPr>
        <w:t xml:space="preserve">r. 6, I - dalis </w:t>
      </w:r>
    </w:p>
    <w:p w14:paraId="5F0F5998" w14:textId="382C750B" w:rsidR="00EC6AF3" w:rsidRPr="004B37F3" w:rsidRDefault="00EC6AF3" w:rsidP="00EC6AF3">
      <w:pPr>
        <w:spacing w:line="360" w:lineRule="auto"/>
        <w:ind w:left="709"/>
        <w:rPr>
          <w:iCs/>
          <w:lang w:val="lt-LT" w:eastAsia="lt-LT"/>
        </w:rPr>
      </w:pPr>
      <w:r w:rsidRPr="004B37F3">
        <w:rPr>
          <w:iCs/>
          <w:lang w:val="lt-LT" w:eastAsia="lt-LT"/>
        </w:rPr>
        <w:t xml:space="preserve">P. </w:t>
      </w:r>
      <w:r w:rsidR="004D1756" w:rsidRPr="004B37F3">
        <w:rPr>
          <w:iCs/>
          <w:lang w:val="lt-LT" w:eastAsia="lt-LT"/>
        </w:rPr>
        <w:t>Tchaikovsky</w:t>
      </w:r>
      <w:r w:rsidR="00C61B73" w:rsidRPr="004B37F3">
        <w:rPr>
          <w:iCs/>
          <w:lang w:val="lt-LT" w:eastAsia="lt-LT"/>
        </w:rPr>
        <w:t xml:space="preserve"> – </w:t>
      </w:r>
      <w:r w:rsidRPr="004B37F3">
        <w:rPr>
          <w:iCs/>
          <w:lang w:val="lt-LT" w:eastAsia="lt-LT"/>
        </w:rPr>
        <w:t xml:space="preserve">Simfonija </w:t>
      </w:r>
      <w:r w:rsidR="004D1756" w:rsidRPr="004B37F3">
        <w:rPr>
          <w:iCs/>
          <w:lang w:val="lt-LT" w:eastAsia="lt-LT"/>
        </w:rPr>
        <w:t>N</w:t>
      </w:r>
      <w:r w:rsidRPr="004B37F3">
        <w:rPr>
          <w:iCs/>
          <w:lang w:val="lt-LT" w:eastAsia="lt-LT"/>
        </w:rPr>
        <w:t>r. 4, I-dalis</w:t>
      </w:r>
    </w:p>
    <w:p w14:paraId="6AED02DE" w14:textId="1ACC77E1" w:rsidR="00EC6AF3" w:rsidRPr="004B37F3" w:rsidRDefault="004D1756" w:rsidP="00EC6AF3">
      <w:pPr>
        <w:spacing w:line="360" w:lineRule="auto"/>
        <w:ind w:left="709"/>
        <w:rPr>
          <w:iCs/>
          <w:lang w:val="lt-LT" w:eastAsia="lt-LT"/>
        </w:rPr>
      </w:pPr>
      <w:r w:rsidRPr="004B37F3">
        <w:rPr>
          <w:iCs/>
          <w:lang w:val="lt-LT" w:eastAsia="lt-LT"/>
        </w:rPr>
        <w:t>N. Rimsky-Korsakov</w:t>
      </w:r>
      <w:r w:rsidR="00C61B73" w:rsidRPr="004B37F3">
        <w:rPr>
          <w:iCs/>
          <w:lang w:val="lt-LT" w:eastAsia="lt-LT"/>
        </w:rPr>
        <w:t xml:space="preserve"> – </w:t>
      </w:r>
      <w:r w:rsidR="00EC6AF3" w:rsidRPr="004B37F3">
        <w:rPr>
          <w:iCs/>
          <w:lang w:val="lt-LT" w:eastAsia="lt-LT"/>
        </w:rPr>
        <w:t>„Še</w:t>
      </w:r>
      <w:r w:rsidRPr="004B37F3">
        <w:rPr>
          <w:iCs/>
          <w:lang w:val="lt-LT" w:eastAsia="lt-LT"/>
        </w:rPr>
        <w:t>c</w:t>
      </w:r>
      <w:r w:rsidR="00EC6AF3" w:rsidRPr="004B37F3">
        <w:rPr>
          <w:iCs/>
          <w:lang w:val="lt-LT" w:eastAsia="lt-LT"/>
        </w:rPr>
        <w:t>herezada"</w:t>
      </w:r>
    </w:p>
    <w:p w14:paraId="2193F902" w14:textId="42C4842F" w:rsidR="00EC6AF3" w:rsidRPr="004B37F3" w:rsidRDefault="00EC6AF3" w:rsidP="00EC6AF3">
      <w:pPr>
        <w:spacing w:line="360" w:lineRule="auto"/>
        <w:ind w:left="709"/>
        <w:rPr>
          <w:iCs/>
          <w:lang w:val="lt-LT" w:eastAsia="lt-LT"/>
        </w:rPr>
      </w:pPr>
      <w:r w:rsidRPr="004B37F3">
        <w:rPr>
          <w:iCs/>
          <w:lang w:val="lt-LT" w:eastAsia="lt-LT"/>
        </w:rPr>
        <w:t xml:space="preserve">M. Ravel </w:t>
      </w:r>
      <w:r w:rsidR="004D1756" w:rsidRPr="004B37F3">
        <w:rPr>
          <w:iCs/>
          <w:lang w:val="lt-LT" w:eastAsia="lt-LT"/>
        </w:rPr>
        <w:t>–</w:t>
      </w:r>
      <w:r w:rsidRPr="004B37F3">
        <w:rPr>
          <w:iCs/>
          <w:lang w:val="lt-LT" w:eastAsia="lt-LT"/>
        </w:rPr>
        <w:t xml:space="preserve"> </w:t>
      </w:r>
      <w:r w:rsidR="004D1756" w:rsidRPr="004B37F3">
        <w:rPr>
          <w:iCs/>
          <w:lang w:val="lt-LT" w:eastAsia="lt-LT"/>
        </w:rPr>
        <w:t>„</w:t>
      </w:r>
      <w:r w:rsidRPr="004B37F3">
        <w:rPr>
          <w:iCs/>
          <w:lang w:val="lt-LT" w:eastAsia="lt-LT"/>
        </w:rPr>
        <w:t>Bolero</w:t>
      </w:r>
      <w:r w:rsidR="004D1756" w:rsidRPr="004B37F3">
        <w:rPr>
          <w:iCs/>
          <w:lang w:val="lt-LT" w:eastAsia="lt-LT"/>
        </w:rPr>
        <w:t>“</w:t>
      </w:r>
      <w:r w:rsidRPr="004B37F3">
        <w:rPr>
          <w:iCs/>
          <w:lang w:val="lt-LT" w:eastAsia="lt-LT"/>
        </w:rPr>
        <w:t xml:space="preserve"> </w:t>
      </w:r>
    </w:p>
    <w:p w14:paraId="527F36D2" w14:textId="5F4E02A4" w:rsidR="004A0788" w:rsidRPr="004B37F3" w:rsidRDefault="00EC6AF3" w:rsidP="00EC6AF3">
      <w:pPr>
        <w:spacing w:line="360" w:lineRule="auto"/>
        <w:ind w:left="709"/>
        <w:rPr>
          <w:iCs/>
          <w:lang w:val="lt-LT" w:eastAsia="lt-LT"/>
        </w:rPr>
      </w:pPr>
      <w:r w:rsidRPr="004B37F3">
        <w:rPr>
          <w:iCs/>
          <w:lang w:val="lt-LT" w:eastAsia="lt-LT"/>
        </w:rPr>
        <w:t>W. A. Mozart</w:t>
      </w:r>
      <w:r w:rsidR="00C61B73" w:rsidRPr="004B37F3">
        <w:rPr>
          <w:iCs/>
          <w:lang w:val="lt-LT" w:eastAsia="lt-LT"/>
        </w:rPr>
        <w:t xml:space="preserve"> – </w:t>
      </w:r>
      <w:r w:rsidRPr="004B37F3">
        <w:rPr>
          <w:iCs/>
          <w:lang w:val="lt-LT" w:eastAsia="lt-LT"/>
        </w:rPr>
        <w:t>Koncertas fagotui ir orkestrui B-Dur, I - dalis</w:t>
      </w:r>
    </w:p>
    <w:p w14:paraId="4FDF7FEF" w14:textId="77777777" w:rsidR="00EC6AF3" w:rsidRPr="004B37F3" w:rsidRDefault="00EC6AF3" w:rsidP="004A0788">
      <w:pPr>
        <w:spacing w:line="360" w:lineRule="auto"/>
        <w:ind w:left="709"/>
        <w:rPr>
          <w:b/>
          <w:iCs/>
          <w:lang w:val="lt-LT" w:eastAsia="lt-LT"/>
        </w:rPr>
      </w:pPr>
    </w:p>
    <w:p w14:paraId="4249A94E" w14:textId="43633470" w:rsidR="004A0788" w:rsidRPr="004B37F3" w:rsidRDefault="004A0788" w:rsidP="004A0788">
      <w:pPr>
        <w:spacing w:line="360" w:lineRule="auto"/>
        <w:ind w:left="709"/>
        <w:rPr>
          <w:b/>
          <w:iCs/>
          <w:lang w:val="lt-LT" w:eastAsia="lt-LT"/>
        </w:rPr>
      </w:pPr>
      <w:r w:rsidRPr="004B37F3">
        <w:rPr>
          <w:b/>
          <w:iCs/>
          <w:lang w:val="lt-LT" w:eastAsia="lt-LT"/>
        </w:rPr>
        <w:t>Trimitai</w:t>
      </w:r>
    </w:p>
    <w:p w14:paraId="1EF0F88B" w14:textId="6764062E" w:rsidR="004A0788" w:rsidRPr="004B37F3" w:rsidRDefault="004A0788" w:rsidP="004A0788">
      <w:pPr>
        <w:spacing w:line="360" w:lineRule="auto"/>
        <w:ind w:left="709"/>
        <w:rPr>
          <w:iCs/>
          <w:lang w:val="lt-LT" w:eastAsia="lt-LT"/>
        </w:rPr>
      </w:pPr>
      <w:r w:rsidRPr="004B37F3">
        <w:rPr>
          <w:iCs/>
          <w:lang w:val="lt-LT" w:eastAsia="lt-LT"/>
        </w:rPr>
        <w:t>J. Haydn</w:t>
      </w:r>
      <w:r w:rsidR="00C61B73" w:rsidRPr="004B37F3">
        <w:rPr>
          <w:iCs/>
          <w:lang w:val="lt-LT" w:eastAsia="lt-LT"/>
        </w:rPr>
        <w:t xml:space="preserve"> – </w:t>
      </w:r>
      <w:r w:rsidRPr="004B37F3">
        <w:rPr>
          <w:iCs/>
          <w:lang w:val="lt-LT" w:eastAsia="lt-LT"/>
        </w:rPr>
        <w:t xml:space="preserve">Koncertas trimitui I </w:t>
      </w:r>
      <w:r w:rsidR="004D1756" w:rsidRPr="004B37F3">
        <w:rPr>
          <w:iCs/>
          <w:lang w:val="lt-LT" w:eastAsia="lt-LT"/>
        </w:rPr>
        <w:t>d.</w:t>
      </w:r>
      <w:r w:rsidRPr="004B37F3">
        <w:rPr>
          <w:iCs/>
          <w:lang w:val="lt-LT" w:eastAsia="lt-LT"/>
        </w:rPr>
        <w:t xml:space="preserve"> be kadencijos.</w:t>
      </w:r>
    </w:p>
    <w:p w14:paraId="1D7BB2DB" w14:textId="77777777" w:rsidR="004A0788" w:rsidRPr="004B37F3" w:rsidRDefault="004A0788" w:rsidP="004A0788">
      <w:pPr>
        <w:spacing w:line="360" w:lineRule="auto"/>
        <w:ind w:left="709"/>
        <w:rPr>
          <w:i/>
          <w:iCs/>
          <w:lang w:val="lt-LT" w:eastAsia="lt-LT"/>
        </w:rPr>
      </w:pPr>
      <w:r w:rsidRPr="004B37F3">
        <w:rPr>
          <w:i/>
          <w:iCs/>
          <w:lang w:val="lt-LT" w:eastAsia="lt-LT"/>
        </w:rPr>
        <w:t>Orkestriniai sunkumai:</w:t>
      </w:r>
    </w:p>
    <w:p w14:paraId="2D89448A" w14:textId="412AFE1D" w:rsidR="004A0788" w:rsidRPr="004B37F3" w:rsidRDefault="004A0788" w:rsidP="004A0788">
      <w:pPr>
        <w:spacing w:line="360" w:lineRule="auto"/>
        <w:ind w:left="709"/>
        <w:rPr>
          <w:iCs/>
          <w:lang w:val="lt-LT" w:eastAsia="lt-LT"/>
        </w:rPr>
      </w:pPr>
      <w:r w:rsidRPr="004B37F3">
        <w:rPr>
          <w:iCs/>
          <w:lang w:val="lt-LT" w:eastAsia="lt-LT"/>
        </w:rPr>
        <w:t>L. van Beethoven</w:t>
      </w:r>
      <w:r w:rsidR="0019419E" w:rsidRPr="004B37F3">
        <w:rPr>
          <w:iCs/>
          <w:lang w:val="lt-LT" w:eastAsia="lt-LT"/>
        </w:rPr>
        <w:t xml:space="preserve"> – I</w:t>
      </w:r>
      <w:r w:rsidRPr="004B37F3">
        <w:rPr>
          <w:iCs/>
          <w:lang w:val="lt-LT" w:eastAsia="lt-LT"/>
        </w:rPr>
        <w:t xml:space="preserve">štraukos iš uvertiūros </w:t>
      </w:r>
      <w:r w:rsidR="0019419E" w:rsidRPr="004B37F3">
        <w:rPr>
          <w:iCs/>
          <w:lang w:val="lt-LT" w:eastAsia="lt-LT"/>
        </w:rPr>
        <w:t>„</w:t>
      </w:r>
      <w:r w:rsidRPr="004B37F3">
        <w:rPr>
          <w:iCs/>
          <w:lang w:val="lt-LT" w:eastAsia="lt-LT"/>
        </w:rPr>
        <w:t>Leonora</w:t>
      </w:r>
      <w:r w:rsidR="0019419E" w:rsidRPr="004B37F3">
        <w:rPr>
          <w:iCs/>
          <w:lang w:val="lt-LT" w:eastAsia="lt-LT"/>
        </w:rPr>
        <w:t>“</w:t>
      </w:r>
      <w:r w:rsidRPr="004B37F3">
        <w:rPr>
          <w:iCs/>
          <w:lang w:val="lt-LT" w:eastAsia="lt-LT"/>
        </w:rPr>
        <w:t xml:space="preserve"> Nr. 2, Nr. 3</w:t>
      </w:r>
    </w:p>
    <w:p w14:paraId="061738D4" w14:textId="6882C8DA" w:rsidR="004A0788" w:rsidRPr="004B37F3" w:rsidRDefault="004A0788" w:rsidP="004A0788">
      <w:pPr>
        <w:spacing w:line="360" w:lineRule="auto"/>
        <w:ind w:left="709"/>
        <w:rPr>
          <w:iCs/>
          <w:lang w:val="lt-LT" w:eastAsia="lt-LT"/>
        </w:rPr>
      </w:pPr>
      <w:r w:rsidRPr="004B37F3">
        <w:rPr>
          <w:iCs/>
          <w:lang w:val="lt-LT" w:eastAsia="lt-LT"/>
        </w:rPr>
        <w:t>G. Bizet</w:t>
      </w:r>
      <w:r w:rsidR="0019419E" w:rsidRPr="004B37F3">
        <w:rPr>
          <w:iCs/>
          <w:lang w:val="lt-LT" w:eastAsia="lt-LT"/>
        </w:rPr>
        <w:t xml:space="preserve"> – Operos „</w:t>
      </w:r>
      <w:r w:rsidRPr="004B37F3">
        <w:rPr>
          <w:iCs/>
          <w:lang w:val="lt-LT" w:eastAsia="lt-LT"/>
        </w:rPr>
        <w:t>Karmen</w:t>
      </w:r>
      <w:r w:rsidR="0019419E" w:rsidRPr="004B37F3">
        <w:rPr>
          <w:iCs/>
          <w:lang w:val="lt-LT" w:eastAsia="lt-LT"/>
        </w:rPr>
        <w:t>“</w:t>
      </w:r>
      <w:r w:rsidRPr="004B37F3">
        <w:rPr>
          <w:iCs/>
          <w:lang w:val="lt-LT" w:eastAsia="lt-LT"/>
        </w:rPr>
        <w:t xml:space="preserve"> I veiksmo </w:t>
      </w:r>
      <w:r w:rsidR="0019419E" w:rsidRPr="004B37F3">
        <w:rPr>
          <w:iCs/>
          <w:lang w:val="lt-LT" w:eastAsia="lt-LT"/>
        </w:rPr>
        <w:t>„</w:t>
      </w:r>
      <w:r w:rsidRPr="004B37F3">
        <w:rPr>
          <w:iCs/>
          <w:lang w:val="lt-LT" w:eastAsia="lt-LT"/>
        </w:rPr>
        <w:t>Maršas ir choras</w:t>
      </w:r>
      <w:r w:rsidR="0019419E" w:rsidRPr="004B37F3">
        <w:rPr>
          <w:iCs/>
          <w:lang w:val="lt-LT" w:eastAsia="lt-LT"/>
        </w:rPr>
        <w:t>“</w:t>
      </w:r>
    </w:p>
    <w:p w14:paraId="43EBD690" w14:textId="4FDA1D3C" w:rsidR="004A0788" w:rsidRPr="004B37F3" w:rsidRDefault="004A0788" w:rsidP="004A0788">
      <w:pPr>
        <w:spacing w:line="360" w:lineRule="auto"/>
        <w:ind w:left="709"/>
        <w:rPr>
          <w:iCs/>
          <w:lang w:val="lt-LT" w:eastAsia="lt-LT"/>
        </w:rPr>
      </w:pPr>
      <w:r w:rsidRPr="004B37F3">
        <w:rPr>
          <w:iCs/>
          <w:lang w:val="lt-LT" w:eastAsia="lt-LT"/>
        </w:rPr>
        <w:t>I. Stravinsky</w:t>
      </w:r>
      <w:r w:rsidR="0019419E" w:rsidRPr="004B37F3">
        <w:rPr>
          <w:iCs/>
          <w:lang w:val="lt-LT" w:eastAsia="lt-LT"/>
        </w:rPr>
        <w:t xml:space="preserve"> – „Pragariškas Kaščėjaus šokis“ iš siuitos „Ugnies paukštė“</w:t>
      </w:r>
    </w:p>
    <w:p w14:paraId="499318F8" w14:textId="434B553E" w:rsidR="004A0788" w:rsidRPr="004B37F3" w:rsidRDefault="004A0788" w:rsidP="004A0788">
      <w:pPr>
        <w:spacing w:line="360" w:lineRule="auto"/>
        <w:ind w:left="709"/>
        <w:rPr>
          <w:iCs/>
          <w:lang w:val="lt-LT" w:eastAsia="lt-LT"/>
        </w:rPr>
      </w:pPr>
      <w:r w:rsidRPr="004B37F3">
        <w:rPr>
          <w:iCs/>
          <w:lang w:val="lt-LT" w:eastAsia="lt-LT"/>
        </w:rPr>
        <w:t>I. Stravinsky</w:t>
      </w:r>
      <w:r w:rsidR="0019419E" w:rsidRPr="004B37F3">
        <w:rPr>
          <w:iCs/>
          <w:lang w:val="lt-LT" w:eastAsia="lt-LT"/>
        </w:rPr>
        <w:t xml:space="preserve"> – „</w:t>
      </w:r>
      <w:r w:rsidRPr="004B37F3">
        <w:rPr>
          <w:iCs/>
          <w:lang w:val="lt-LT" w:eastAsia="lt-LT"/>
        </w:rPr>
        <w:t>Petruschka</w:t>
      </w:r>
      <w:r w:rsidR="0019419E" w:rsidRPr="004B37F3">
        <w:rPr>
          <w:iCs/>
          <w:lang w:val="lt-LT" w:eastAsia="lt-LT"/>
        </w:rPr>
        <w:t>“</w:t>
      </w:r>
      <w:r w:rsidRPr="004B37F3">
        <w:rPr>
          <w:iCs/>
          <w:lang w:val="lt-LT" w:eastAsia="lt-LT"/>
        </w:rPr>
        <w:t xml:space="preserve"> (nuo 134  iki 144 skaitlinės)</w:t>
      </w:r>
    </w:p>
    <w:p w14:paraId="49618EC3" w14:textId="190E6125" w:rsidR="00BF51F2" w:rsidRPr="004B37F3" w:rsidRDefault="004A0788" w:rsidP="004A0788">
      <w:pPr>
        <w:spacing w:line="360" w:lineRule="auto"/>
        <w:ind w:left="709"/>
        <w:rPr>
          <w:iCs/>
          <w:lang w:val="lt-LT" w:eastAsia="lt-LT"/>
        </w:rPr>
      </w:pPr>
      <w:r w:rsidRPr="004B37F3">
        <w:rPr>
          <w:iCs/>
          <w:lang w:val="lt-LT" w:eastAsia="lt-LT"/>
        </w:rPr>
        <w:t xml:space="preserve">M. P. Moussorgsky </w:t>
      </w:r>
      <w:r w:rsidR="0019419E" w:rsidRPr="004B37F3">
        <w:rPr>
          <w:iCs/>
          <w:lang w:val="lt-LT" w:eastAsia="lt-LT"/>
        </w:rPr>
        <w:t>–</w:t>
      </w:r>
      <w:r w:rsidRPr="004B37F3">
        <w:rPr>
          <w:iCs/>
          <w:lang w:val="lt-LT" w:eastAsia="lt-LT"/>
        </w:rPr>
        <w:t xml:space="preserve"> Promenada iš </w:t>
      </w:r>
      <w:r w:rsidR="0019419E" w:rsidRPr="004B37F3">
        <w:rPr>
          <w:iCs/>
          <w:lang w:val="lt-LT" w:eastAsia="lt-LT"/>
        </w:rPr>
        <w:t>„</w:t>
      </w:r>
      <w:r w:rsidRPr="004B37F3">
        <w:rPr>
          <w:iCs/>
          <w:lang w:val="lt-LT" w:eastAsia="lt-LT"/>
        </w:rPr>
        <w:t>Parodos paveikslėliai</w:t>
      </w:r>
      <w:r w:rsidR="0019419E" w:rsidRPr="004B37F3">
        <w:rPr>
          <w:iCs/>
          <w:lang w:val="lt-LT" w:eastAsia="lt-LT"/>
        </w:rPr>
        <w:t>“</w:t>
      </w:r>
    </w:p>
    <w:p w14:paraId="19D799EC" w14:textId="7BC69C1D" w:rsidR="004D1756" w:rsidRPr="004B37F3" w:rsidRDefault="004D1756" w:rsidP="004A0788">
      <w:pPr>
        <w:spacing w:line="360" w:lineRule="auto"/>
        <w:ind w:left="709"/>
        <w:rPr>
          <w:iCs/>
          <w:lang w:val="lt-LT" w:eastAsia="lt-LT"/>
        </w:rPr>
      </w:pPr>
      <w:r w:rsidRPr="004B37F3">
        <w:rPr>
          <w:iCs/>
          <w:lang w:val="lt-LT" w:eastAsia="lt-LT"/>
        </w:rPr>
        <w:t>D. Schostakovich – Simfonija Nr. 9 III d. (nuo 57 skaitlinės) ir IV d.</w:t>
      </w:r>
    </w:p>
    <w:p w14:paraId="1683A4B6" w14:textId="77777777" w:rsidR="004A0788" w:rsidRPr="004B37F3" w:rsidRDefault="004A0788" w:rsidP="004A0788">
      <w:pPr>
        <w:spacing w:line="360" w:lineRule="auto"/>
        <w:ind w:left="709"/>
        <w:rPr>
          <w:iCs/>
          <w:lang w:val="lt-LT" w:eastAsia="lt-LT"/>
        </w:rPr>
      </w:pPr>
    </w:p>
    <w:p w14:paraId="1F504848" w14:textId="77777777" w:rsidR="00BB5A51" w:rsidRPr="004B37F3" w:rsidRDefault="00BB5A51" w:rsidP="00BE54A2">
      <w:pPr>
        <w:spacing w:line="360" w:lineRule="auto"/>
        <w:jc w:val="center"/>
        <w:rPr>
          <w:lang w:val="lt-LT"/>
        </w:rPr>
      </w:pPr>
      <w:r w:rsidRPr="004B37F3">
        <w:rPr>
          <w:lang w:val="lt-LT"/>
        </w:rPr>
        <w:t>_____________</w:t>
      </w:r>
    </w:p>
    <w:sectPr w:rsidR="00BB5A51" w:rsidRPr="004B37F3" w:rsidSect="00A70611">
      <w:pgSz w:w="11906" w:h="16838"/>
      <w:pgMar w:top="170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7A1"/>
    <w:rsid w:val="00001BAC"/>
    <w:rsid w:val="00010862"/>
    <w:rsid w:val="00041491"/>
    <w:rsid w:val="00043405"/>
    <w:rsid w:val="00046C7B"/>
    <w:rsid w:val="00081D2C"/>
    <w:rsid w:val="000A283D"/>
    <w:rsid w:val="0019419E"/>
    <w:rsid w:val="001F67A8"/>
    <w:rsid w:val="002069E7"/>
    <w:rsid w:val="0021285E"/>
    <w:rsid w:val="00261593"/>
    <w:rsid w:val="002D66C6"/>
    <w:rsid w:val="0032557E"/>
    <w:rsid w:val="0038031A"/>
    <w:rsid w:val="00383781"/>
    <w:rsid w:val="00416233"/>
    <w:rsid w:val="004555A1"/>
    <w:rsid w:val="004A0788"/>
    <w:rsid w:val="004B37F3"/>
    <w:rsid w:val="004D1756"/>
    <w:rsid w:val="004D7EFE"/>
    <w:rsid w:val="004E4B23"/>
    <w:rsid w:val="006403EF"/>
    <w:rsid w:val="006517A1"/>
    <w:rsid w:val="0071318A"/>
    <w:rsid w:val="00716100"/>
    <w:rsid w:val="00843367"/>
    <w:rsid w:val="0087763E"/>
    <w:rsid w:val="00A133B7"/>
    <w:rsid w:val="00A70611"/>
    <w:rsid w:val="00A8250A"/>
    <w:rsid w:val="00AA33C6"/>
    <w:rsid w:val="00B52146"/>
    <w:rsid w:val="00B64998"/>
    <w:rsid w:val="00BB59F4"/>
    <w:rsid w:val="00BB5A51"/>
    <w:rsid w:val="00BC1B97"/>
    <w:rsid w:val="00BE54A2"/>
    <w:rsid w:val="00BF51F2"/>
    <w:rsid w:val="00C3040E"/>
    <w:rsid w:val="00C61B73"/>
    <w:rsid w:val="00C64419"/>
    <w:rsid w:val="00C73C89"/>
    <w:rsid w:val="00C749C0"/>
    <w:rsid w:val="00D71067"/>
    <w:rsid w:val="00D81CD5"/>
    <w:rsid w:val="00DA3A56"/>
    <w:rsid w:val="00E1344A"/>
    <w:rsid w:val="00EC4F92"/>
    <w:rsid w:val="00EC5D75"/>
    <w:rsid w:val="00EC6AF3"/>
    <w:rsid w:val="00ED499C"/>
    <w:rsid w:val="00EE2C52"/>
    <w:rsid w:val="00F3501E"/>
    <w:rsid w:val="00F7699E"/>
    <w:rsid w:val="00F84A7E"/>
    <w:rsid w:val="00F96D96"/>
    <w:rsid w:val="00FB5E87"/>
    <w:rsid w:val="00FC7BB5"/>
    <w:rsid w:val="00FF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C0DC7"/>
  <w15:docId w15:val="{4056CA54-9867-4806-B393-B8F03E47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6100"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qFormat/>
    <w:rsid w:val="00716100"/>
    <w:pPr>
      <w:keepNext/>
      <w:jc w:val="center"/>
      <w:outlineLvl w:val="1"/>
    </w:pPr>
    <w:rPr>
      <w:rFonts w:eastAsia="Arial Unicode MS"/>
      <w:b/>
      <w:bCs/>
      <w:u w:val="single"/>
      <w:lang w:val="lt-LT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10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32557E"/>
    <w:rPr>
      <w:i/>
      <w:iCs/>
    </w:rPr>
  </w:style>
  <w:style w:type="paragraph" w:styleId="BalloonText">
    <w:name w:val="Balloon Text"/>
    <w:basedOn w:val="Normal"/>
    <w:semiHidden/>
    <w:rsid w:val="00BB5A5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D710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2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9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32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17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6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51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56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06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7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3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30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62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45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12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58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67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99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03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37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9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5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72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47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92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82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3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8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687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7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1694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HCData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OK</dc:creator>
  <cp:lastModifiedBy>Aistė Pupkytė</cp:lastModifiedBy>
  <cp:revision>21</cp:revision>
  <cp:lastPrinted>2021-09-21T10:42:00Z</cp:lastPrinted>
  <dcterms:created xsi:type="dcterms:W3CDTF">2021-09-17T06:02:00Z</dcterms:created>
  <dcterms:modified xsi:type="dcterms:W3CDTF">2021-10-18T12:46:00Z</dcterms:modified>
</cp:coreProperties>
</file>